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2FFDF" w14:textId="61D7EF32" w:rsidR="003B3AEE" w:rsidRDefault="003B3AEE">
      <w:r>
        <w:t xml:space="preserve">Ozone is one of the strongest oxidizers (disinfectants) used in the agricultural, commercial, </w:t>
      </w:r>
      <w:r w:rsidR="006C4E4E">
        <w:t>industrial,</w:t>
      </w:r>
      <w:r>
        <w:t xml:space="preserve"> and municipal water treatment industries today</w:t>
      </w:r>
      <w:r w:rsidR="00C5436A">
        <w:t>.</w:t>
      </w:r>
    </w:p>
    <w:p w14:paraId="31D0009C" w14:textId="77777777" w:rsidR="00DA4D7A" w:rsidRDefault="00DA4D7A"/>
    <w:p w14:paraId="13B43B6A" w14:textId="40710C96" w:rsidR="003B3AEE" w:rsidRDefault="00C20094" w:rsidP="003B3AEE">
      <w:pPr>
        <w:spacing w:after="0"/>
        <w:rPr>
          <w:b/>
          <w:bCs/>
        </w:rPr>
      </w:pPr>
      <w:r w:rsidRPr="00491D17">
        <w:rPr>
          <w:b/>
          <w:bCs/>
        </w:rPr>
        <w:t xml:space="preserve">Ozone </w:t>
      </w:r>
      <w:r w:rsidR="003B3AEE" w:rsidRPr="00491D17">
        <w:rPr>
          <w:b/>
          <w:bCs/>
        </w:rPr>
        <w:t>Benefits</w:t>
      </w:r>
    </w:p>
    <w:p w14:paraId="37562671" w14:textId="7B747EA6" w:rsidR="005B55C3" w:rsidRDefault="007C5EFE" w:rsidP="005B55C3">
      <w:pPr>
        <w:pStyle w:val="ListParagraph"/>
        <w:numPr>
          <w:ilvl w:val="0"/>
          <w:numId w:val="3"/>
        </w:numPr>
        <w:spacing w:after="0"/>
      </w:pPr>
      <w:r>
        <w:t>Effective</w:t>
      </w:r>
    </w:p>
    <w:p w14:paraId="7F0D8547" w14:textId="04FE559D" w:rsidR="005B55C3" w:rsidRDefault="00553FAC" w:rsidP="005B55C3">
      <w:pPr>
        <w:pStyle w:val="ListParagraph"/>
        <w:numPr>
          <w:ilvl w:val="1"/>
          <w:numId w:val="3"/>
        </w:numPr>
        <w:spacing w:after="0"/>
      </w:pPr>
      <w:r>
        <w:t>12 times m</w:t>
      </w:r>
      <w:r w:rsidR="005B55C3">
        <w:t>ore effective than chlorine in destroying viruses and bacteria</w:t>
      </w:r>
    </w:p>
    <w:p w14:paraId="2C2718E4" w14:textId="063FB85E" w:rsidR="00C5436A" w:rsidRDefault="00C5436A" w:rsidP="005B55C3">
      <w:pPr>
        <w:pStyle w:val="ListParagraph"/>
        <w:numPr>
          <w:ilvl w:val="1"/>
          <w:numId w:val="3"/>
        </w:numPr>
        <w:spacing w:after="0"/>
      </w:pPr>
      <w:r>
        <w:t>Surpasses RO and UV in treating high volume flow water demands</w:t>
      </w:r>
    </w:p>
    <w:p w14:paraId="4113FD3D" w14:textId="46FA7D87" w:rsidR="007C5EFE" w:rsidRDefault="007C5EFE" w:rsidP="005B55C3">
      <w:pPr>
        <w:pStyle w:val="ListParagraph"/>
        <w:numPr>
          <w:ilvl w:val="1"/>
          <w:numId w:val="3"/>
        </w:numPr>
        <w:spacing w:after="0"/>
      </w:pPr>
      <w:r>
        <w:t>Removes undesirable tastes and odors</w:t>
      </w:r>
    </w:p>
    <w:p w14:paraId="12AE7A70" w14:textId="380BBC5E" w:rsidR="007C5EFE" w:rsidRDefault="007C5EFE" w:rsidP="005B55C3">
      <w:pPr>
        <w:pStyle w:val="ListParagraph"/>
        <w:numPr>
          <w:ilvl w:val="1"/>
          <w:numId w:val="3"/>
        </w:numPr>
        <w:spacing w:after="0"/>
      </w:pPr>
      <w:r>
        <w:t>Precipitates iron, manganese, and sulfides for easy mechanical filtration</w:t>
      </w:r>
    </w:p>
    <w:p w14:paraId="35463B50" w14:textId="162E55AC" w:rsidR="007C5EFE" w:rsidRDefault="007C5EFE" w:rsidP="007C5EFE">
      <w:pPr>
        <w:pStyle w:val="ListParagraph"/>
        <w:numPr>
          <w:ilvl w:val="0"/>
          <w:numId w:val="3"/>
        </w:numPr>
        <w:spacing w:after="0"/>
      </w:pPr>
      <w:r>
        <w:t>Safe</w:t>
      </w:r>
    </w:p>
    <w:p w14:paraId="351FDF08" w14:textId="437D8463" w:rsidR="007C5EFE" w:rsidRDefault="007C5EFE" w:rsidP="007C5EFE">
      <w:pPr>
        <w:pStyle w:val="ListParagraph"/>
        <w:numPr>
          <w:ilvl w:val="1"/>
          <w:numId w:val="3"/>
        </w:numPr>
        <w:spacing w:after="0"/>
      </w:pPr>
      <w:r>
        <w:t xml:space="preserve">Eliminates handling </w:t>
      </w:r>
      <w:r w:rsidR="006C4E4E">
        <w:t xml:space="preserve">and storage </w:t>
      </w:r>
      <w:r>
        <w:t>of harmful chemicals</w:t>
      </w:r>
    </w:p>
    <w:p w14:paraId="4BFCABC3" w14:textId="75F0698D" w:rsidR="005B55C3" w:rsidRPr="007C5EFE" w:rsidRDefault="007C5EFE" w:rsidP="003B3AEE">
      <w:pPr>
        <w:pStyle w:val="ListParagraph"/>
        <w:numPr>
          <w:ilvl w:val="1"/>
          <w:numId w:val="3"/>
        </w:numPr>
        <w:spacing w:after="0"/>
        <w:rPr>
          <w:b/>
          <w:bCs/>
        </w:rPr>
      </w:pPr>
      <w:r>
        <w:t xml:space="preserve">No harmful chemical </w:t>
      </w:r>
      <w:r w:rsidR="006C4E4E">
        <w:t>by-products</w:t>
      </w:r>
      <w:r>
        <w:t xml:space="preserve"> (like chlorine’s trihalomethanes) and only creates oxygen rich water (elevated dissolved oxygen)</w:t>
      </w:r>
    </w:p>
    <w:p w14:paraId="045803B7" w14:textId="4CE1FB63" w:rsidR="00462A9C" w:rsidRDefault="00462A9C" w:rsidP="005B55C3">
      <w:pPr>
        <w:pStyle w:val="ListParagraph"/>
        <w:numPr>
          <w:ilvl w:val="0"/>
          <w:numId w:val="3"/>
        </w:numPr>
        <w:spacing w:after="0"/>
      </w:pPr>
      <w:r>
        <w:t>Cost saving</w:t>
      </w:r>
      <w:r w:rsidR="000E3F94">
        <w:t xml:space="preserve"> and environmentally friendly</w:t>
      </w:r>
    </w:p>
    <w:p w14:paraId="5EF7795F" w14:textId="279D9855" w:rsidR="000E3F94" w:rsidRDefault="000E3F94" w:rsidP="000E3F94">
      <w:pPr>
        <w:pStyle w:val="ListParagraph"/>
        <w:numPr>
          <w:ilvl w:val="1"/>
          <w:numId w:val="3"/>
        </w:numPr>
        <w:spacing w:after="0"/>
      </w:pPr>
      <w:r>
        <w:t>Ozone generated onsite from the ambient air</w:t>
      </w:r>
      <w:r w:rsidR="00553FAC">
        <w:t>, a</w:t>
      </w:r>
      <w:r>
        <w:t xml:space="preserve"> free raw material</w:t>
      </w:r>
    </w:p>
    <w:p w14:paraId="3F932B6B" w14:textId="167396A8" w:rsidR="00462A9C" w:rsidRDefault="00462A9C" w:rsidP="005B55C3">
      <w:pPr>
        <w:pStyle w:val="ListParagraph"/>
        <w:numPr>
          <w:ilvl w:val="1"/>
          <w:numId w:val="3"/>
        </w:numPr>
        <w:spacing w:after="0"/>
      </w:pPr>
      <w:r>
        <w:t xml:space="preserve">Reduces or eliminates the use of ongoing chemicals, saving </w:t>
      </w:r>
      <w:r w:rsidR="00553FAC">
        <w:t>consumable</w:t>
      </w:r>
      <w:r>
        <w:t xml:space="preserve"> and shipping costs</w:t>
      </w:r>
    </w:p>
    <w:p w14:paraId="0BF57A98" w14:textId="458F8048" w:rsidR="00462A9C" w:rsidRDefault="00462A9C" w:rsidP="005B55C3">
      <w:pPr>
        <w:pStyle w:val="ListParagraph"/>
        <w:numPr>
          <w:ilvl w:val="1"/>
          <w:numId w:val="3"/>
        </w:numPr>
        <w:spacing w:after="0"/>
      </w:pPr>
      <w:r>
        <w:t>Low energy use</w:t>
      </w:r>
      <w:r w:rsidR="00C5436A">
        <w:t xml:space="preserve"> and low ongoing maintenance costs</w:t>
      </w:r>
    </w:p>
    <w:p w14:paraId="636CE113" w14:textId="2D39299E" w:rsidR="00462A9C" w:rsidRDefault="00462A9C" w:rsidP="00C5436A">
      <w:pPr>
        <w:pStyle w:val="ListParagraph"/>
        <w:spacing w:after="0"/>
        <w:ind w:left="1440"/>
      </w:pPr>
    </w:p>
    <w:p w14:paraId="16FF30E5" w14:textId="7666C599" w:rsidR="00462A9C" w:rsidRDefault="00462A9C" w:rsidP="003B3AEE">
      <w:pPr>
        <w:spacing w:after="0"/>
      </w:pPr>
    </w:p>
    <w:p w14:paraId="0EA26417" w14:textId="5FEC7F15" w:rsidR="009006CC" w:rsidRPr="00C5436A" w:rsidRDefault="00491D17" w:rsidP="00C5436A">
      <w:pPr>
        <w:spacing w:after="0"/>
      </w:pPr>
      <w:r w:rsidRPr="00491D17">
        <w:rPr>
          <w:b/>
          <w:bCs/>
        </w:rPr>
        <w:t>Our Systems Benefits</w:t>
      </w:r>
    </w:p>
    <w:p w14:paraId="08934EF9" w14:textId="5DB4020B" w:rsidR="00491D17" w:rsidRDefault="00491D17" w:rsidP="00821C8C">
      <w:pPr>
        <w:pStyle w:val="ListParagraph"/>
        <w:numPr>
          <w:ilvl w:val="0"/>
          <w:numId w:val="2"/>
        </w:numPr>
        <w:spacing w:after="0"/>
      </w:pPr>
      <w:r>
        <w:t>Super Saturation Recirculation Loop</w:t>
      </w:r>
    </w:p>
    <w:p w14:paraId="5DBF48D2" w14:textId="0E760AA1" w:rsidR="00491D17" w:rsidRDefault="00491D17" w:rsidP="00821C8C">
      <w:pPr>
        <w:pStyle w:val="ListParagraph"/>
        <w:numPr>
          <w:ilvl w:val="1"/>
          <w:numId w:val="2"/>
        </w:numPr>
        <w:spacing w:after="0"/>
      </w:pPr>
      <w:r>
        <w:t>Micro bubble ozone injection and diffusion optimizing disinfection capability</w:t>
      </w:r>
    </w:p>
    <w:p w14:paraId="21D8F233" w14:textId="13928046" w:rsidR="00491D17" w:rsidRDefault="00491D17" w:rsidP="00821C8C">
      <w:pPr>
        <w:pStyle w:val="ListParagraph"/>
        <w:numPr>
          <w:ilvl w:val="1"/>
          <w:numId w:val="2"/>
        </w:numPr>
        <w:spacing w:after="0"/>
      </w:pPr>
      <w:r>
        <w:t>Super saturation loop recycles water through system multiple times to load contaminated water with ozone</w:t>
      </w:r>
    </w:p>
    <w:p w14:paraId="764FB446" w14:textId="531A7725" w:rsidR="00B866F2" w:rsidRDefault="00B866F2" w:rsidP="00821C8C">
      <w:pPr>
        <w:pStyle w:val="ListParagraph"/>
        <w:numPr>
          <w:ilvl w:val="1"/>
          <w:numId w:val="2"/>
        </w:numPr>
        <w:spacing w:after="0"/>
      </w:pPr>
      <w:r>
        <w:t>4 minutes of peak flow ozone rich water store in system to ensure no gaps in water treatment</w:t>
      </w:r>
    </w:p>
    <w:p w14:paraId="71209DFB" w14:textId="036E7FB6" w:rsidR="00491D17" w:rsidRDefault="00491D17" w:rsidP="00821C8C">
      <w:pPr>
        <w:pStyle w:val="ListParagraph"/>
        <w:numPr>
          <w:ilvl w:val="0"/>
          <w:numId w:val="2"/>
        </w:numPr>
        <w:spacing w:after="0"/>
      </w:pPr>
      <w:r>
        <w:t>Modular Plug-and-Play Compact Design</w:t>
      </w:r>
    </w:p>
    <w:p w14:paraId="412611CE" w14:textId="64F6A967" w:rsidR="00491D17" w:rsidRDefault="00491D17" w:rsidP="00821C8C">
      <w:pPr>
        <w:pStyle w:val="ListParagraph"/>
        <w:numPr>
          <w:ilvl w:val="1"/>
          <w:numId w:val="2"/>
        </w:numPr>
        <w:spacing w:after="0"/>
      </w:pPr>
      <w:r>
        <w:t>Small footprint, taking less than 6 ft</w:t>
      </w:r>
      <w:r w:rsidRPr="00821C8C">
        <w:rPr>
          <w:rFonts w:cstheme="minorHAnsi"/>
        </w:rPr>
        <w:t>²</w:t>
      </w:r>
      <w:r>
        <w:t xml:space="preserve"> </w:t>
      </w:r>
    </w:p>
    <w:p w14:paraId="67E171D4" w14:textId="07CEE07F" w:rsidR="00491D17" w:rsidRDefault="005D6426" w:rsidP="00821C8C">
      <w:pPr>
        <w:pStyle w:val="ListParagraph"/>
        <w:numPr>
          <w:ilvl w:val="1"/>
          <w:numId w:val="2"/>
        </w:numPr>
        <w:spacing w:after="0"/>
      </w:pPr>
      <w:r>
        <w:t>Easy-to-install s</w:t>
      </w:r>
      <w:r w:rsidR="00491D17">
        <w:t>ystem plugs into existing infrastructure minimizing onsite installation costs</w:t>
      </w:r>
    </w:p>
    <w:p w14:paraId="0F444325" w14:textId="5950E71D" w:rsidR="00491D17" w:rsidRDefault="00491D17" w:rsidP="00821C8C">
      <w:pPr>
        <w:pStyle w:val="ListParagraph"/>
        <w:numPr>
          <w:ilvl w:val="1"/>
          <w:numId w:val="2"/>
        </w:numPr>
        <w:spacing w:after="0"/>
      </w:pPr>
      <w:r>
        <w:t>Optimized sizing and adjusts to your water usage requirements</w:t>
      </w:r>
    </w:p>
    <w:p w14:paraId="3FA2ED9A" w14:textId="18FB72E9" w:rsidR="00B866F2" w:rsidRDefault="00B866F2" w:rsidP="00821C8C">
      <w:pPr>
        <w:pStyle w:val="ListParagraph"/>
        <w:numPr>
          <w:ilvl w:val="1"/>
          <w:numId w:val="2"/>
        </w:numPr>
        <w:spacing w:after="0"/>
      </w:pPr>
      <w:r>
        <w:t xml:space="preserve">Scalable </w:t>
      </w:r>
      <w:r w:rsidR="005D6426">
        <w:t>for future expansion</w:t>
      </w:r>
    </w:p>
    <w:p w14:paraId="20F51AE4" w14:textId="033B5279" w:rsidR="00491D17" w:rsidRDefault="00491D17" w:rsidP="00821C8C">
      <w:pPr>
        <w:pStyle w:val="ListParagraph"/>
        <w:numPr>
          <w:ilvl w:val="0"/>
          <w:numId w:val="2"/>
        </w:numPr>
        <w:spacing w:after="0"/>
      </w:pPr>
      <w:r>
        <w:t>On Flow / On Demand Water Treatment</w:t>
      </w:r>
    </w:p>
    <w:p w14:paraId="15D79805" w14:textId="47CA7447" w:rsidR="00491D17" w:rsidRDefault="00491D17" w:rsidP="00821C8C">
      <w:pPr>
        <w:pStyle w:val="ListParagraph"/>
        <w:numPr>
          <w:ilvl w:val="1"/>
          <w:numId w:val="2"/>
        </w:numPr>
        <w:spacing w:after="0"/>
      </w:pPr>
      <w:r>
        <w:t>Water is treated when you need it</w:t>
      </w:r>
    </w:p>
    <w:p w14:paraId="7E9F91CD" w14:textId="42296C68" w:rsidR="00491D17" w:rsidRDefault="00491D17" w:rsidP="00821C8C">
      <w:pPr>
        <w:pStyle w:val="ListParagraph"/>
        <w:numPr>
          <w:ilvl w:val="1"/>
          <w:numId w:val="2"/>
        </w:numPr>
        <w:spacing w:after="0"/>
      </w:pPr>
      <w:r>
        <w:t>Reduces system footprint due to no on-site water storage requirements</w:t>
      </w:r>
    </w:p>
    <w:p w14:paraId="5D9726D1" w14:textId="686F6F4D" w:rsidR="00491D17" w:rsidRDefault="00821C8C" w:rsidP="00821C8C">
      <w:pPr>
        <w:pStyle w:val="ListParagraph"/>
        <w:numPr>
          <w:ilvl w:val="0"/>
          <w:numId w:val="2"/>
        </w:numPr>
        <w:spacing w:after="0"/>
      </w:pPr>
      <w:r>
        <w:t>Electronic monitoring and control</w:t>
      </w:r>
    </w:p>
    <w:p w14:paraId="160DBB4F" w14:textId="6E5C8471" w:rsidR="00821C8C" w:rsidRDefault="00821C8C" w:rsidP="00821C8C">
      <w:pPr>
        <w:pStyle w:val="ListParagraph"/>
        <w:numPr>
          <w:ilvl w:val="1"/>
          <w:numId w:val="2"/>
        </w:numPr>
        <w:spacing w:after="0"/>
      </w:pPr>
      <w:r>
        <w:t>0.1-10ppm ambient ozone sensor with safety warning light and audio alarm, controls ozone system on/off</w:t>
      </w:r>
    </w:p>
    <w:p w14:paraId="323797CD" w14:textId="18103061" w:rsidR="00821C8C" w:rsidRDefault="00821C8C" w:rsidP="00821C8C">
      <w:pPr>
        <w:pStyle w:val="ListParagraph"/>
        <w:numPr>
          <w:ilvl w:val="1"/>
          <w:numId w:val="2"/>
        </w:numPr>
        <w:spacing w:after="0"/>
      </w:pPr>
      <w:r>
        <w:t>0-600mV ORP controller with high pressure probe, automatically adjusts ozone treatment</w:t>
      </w:r>
    </w:p>
    <w:p w14:paraId="401CB063" w14:textId="78197D94" w:rsidR="00821C8C" w:rsidRDefault="00821C8C" w:rsidP="00821C8C">
      <w:pPr>
        <w:pStyle w:val="ListParagraph"/>
        <w:numPr>
          <w:ilvl w:val="1"/>
          <w:numId w:val="2"/>
        </w:numPr>
        <w:spacing w:after="0"/>
      </w:pPr>
      <w:r>
        <w:t>Oxygen concentrator with output controller and internal thermal protection sensor</w:t>
      </w:r>
    </w:p>
    <w:p w14:paraId="04F37E3F" w14:textId="40CA9624" w:rsidR="00821C8C" w:rsidRDefault="00821C8C" w:rsidP="00821C8C">
      <w:pPr>
        <w:spacing w:after="0"/>
      </w:pPr>
    </w:p>
    <w:p w14:paraId="36EEC310" w14:textId="00BE0A71" w:rsidR="00821C8C" w:rsidRDefault="00821C8C" w:rsidP="00821C8C">
      <w:pPr>
        <w:spacing w:after="0"/>
      </w:pPr>
    </w:p>
    <w:p w14:paraId="15A34B6C" w14:textId="1BDDAD00" w:rsidR="00821C8C" w:rsidRPr="005B55C3" w:rsidRDefault="00821C8C" w:rsidP="00821C8C">
      <w:pPr>
        <w:spacing w:after="0"/>
        <w:rPr>
          <w:u w:val="single"/>
        </w:rPr>
      </w:pPr>
      <w:r w:rsidRPr="005B55C3">
        <w:rPr>
          <w:u w:val="single"/>
        </w:rPr>
        <w:t>Other system features</w:t>
      </w:r>
    </w:p>
    <w:p w14:paraId="22429CD0" w14:textId="287CC7E6" w:rsidR="00821C8C" w:rsidRDefault="00821C8C" w:rsidP="00553FAC">
      <w:pPr>
        <w:pStyle w:val="ListParagraph"/>
        <w:numPr>
          <w:ilvl w:val="0"/>
          <w:numId w:val="4"/>
        </w:numPr>
        <w:spacing w:after="0"/>
      </w:pPr>
      <w:r>
        <w:t>System information &amp; diagnostics LCD display</w:t>
      </w:r>
    </w:p>
    <w:p w14:paraId="560D847E" w14:textId="50E7474F" w:rsidR="00821C8C" w:rsidRDefault="00821C8C" w:rsidP="00553FAC">
      <w:pPr>
        <w:pStyle w:val="ListParagraph"/>
        <w:numPr>
          <w:ilvl w:val="0"/>
          <w:numId w:val="4"/>
        </w:numPr>
        <w:spacing w:after="0"/>
      </w:pPr>
      <w:r>
        <w:t>Dual pressurized, user-serviceable reaction chamber</w:t>
      </w:r>
    </w:p>
    <w:p w14:paraId="53A77FCF" w14:textId="19062CA3" w:rsidR="00821C8C" w:rsidRDefault="00821C8C" w:rsidP="00553FAC">
      <w:pPr>
        <w:pStyle w:val="ListParagraph"/>
        <w:numPr>
          <w:ilvl w:val="0"/>
          <w:numId w:val="4"/>
        </w:numPr>
        <w:spacing w:after="0"/>
      </w:pPr>
      <w:r>
        <w:t>Built in pressure gauge and gas flow meter</w:t>
      </w:r>
    </w:p>
    <w:p w14:paraId="1CEB26BC" w14:textId="1D1D6174" w:rsidR="00821C8C" w:rsidRDefault="00821C8C" w:rsidP="00553FAC">
      <w:pPr>
        <w:pStyle w:val="ListParagraph"/>
        <w:numPr>
          <w:ilvl w:val="0"/>
          <w:numId w:val="4"/>
        </w:numPr>
        <w:spacing w:after="0"/>
      </w:pPr>
      <w:r>
        <w:t xml:space="preserve">Universal regulated power supply 90-250VAC </w:t>
      </w:r>
    </w:p>
    <w:p w14:paraId="0B306281" w14:textId="2AF7D109" w:rsidR="007A5DA1" w:rsidRDefault="007A5DA1" w:rsidP="00553FAC">
      <w:pPr>
        <w:pStyle w:val="ListParagraph"/>
        <w:numPr>
          <w:ilvl w:val="0"/>
          <w:numId w:val="4"/>
        </w:numPr>
        <w:spacing w:after="0"/>
      </w:pPr>
      <w:r>
        <w:t>Self resonating ozone production technology</w:t>
      </w:r>
    </w:p>
    <w:p w14:paraId="001B0CDB" w14:textId="28C37011" w:rsidR="007A5DA1" w:rsidRDefault="007A5DA1" w:rsidP="00553FAC">
      <w:pPr>
        <w:pStyle w:val="ListParagraph"/>
        <w:numPr>
          <w:ilvl w:val="0"/>
          <w:numId w:val="4"/>
        </w:numPr>
        <w:spacing w:after="0"/>
      </w:pPr>
      <w:r>
        <w:t>Safety vacuum &amp; pressure switch protected</w:t>
      </w:r>
    </w:p>
    <w:p w14:paraId="6CAEF232" w14:textId="74D96167" w:rsidR="00B866F2" w:rsidRDefault="006C4E4E" w:rsidP="00553FAC">
      <w:pPr>
        <w:pStyle w:val="ListParagraph"/>
        <w:numPr>
          <w:ilvl w:val="0"/>
          <w:numId w:val="4"/>
        </w:numPr>
        <w:spacing w:after="0"/>
      </w:pPr>
      <w:r>
        <w:t>Auxiliary</w:t>
      </w:r>
      <w:r w:rsidR="00B866F2">
        <w:t xml:space="preserve"> oxygen concentrator module</w:t>
      </w:r>
    </w:p>
    <w:p w14:paraId="00C4E590" w14:textId="08017B4B" w:rsidR="00B866F2" w:rsidRDefault="00B866F2" w:rsidP="00553FAC">
      <w:pPr>
        <w:pStyle w:val="ListParagraph"/>
        <w:numPr>
          <w:ilvl w:val="0"/>
          <w:numId w:val="4"/>
        </w:numPr>
        <w:spacing w:after="0"/>
      </w:pPr>
      <w:r>
        <w:t>Manual and auto ozone output controllable</w:t>
      </w:r>
    </w:p>
    <w:p w14:paraId="3BE3A69E" w14:textId="60564C03" w:rsidR="00B866F2" w:rsidRDefault="00B866F2" w:rsidP="00553FAC">
      <w:pPr>
        <w:pStyle w:val="ListParagraph"/>
        <w:numPr>
          <w:ilvl w:val="0"/>
          <w:numId w:val="4"/>
        </w:numPr>
        <w:spacing w:after="0"/>
      </w:pPr>
      <w:r>
        <w:t>Proportional isolated 4-20mA output signal</w:t>
      </w:r>
    </w:p>
    <w:p w14:paraId="69AEFA9C" w14:textId="60659A89" w:rsidR="00B866F2" w:rsidRDefault="00B866F2" w:rsidP="00553FAC">
      <w:pPr>
        <w:pStyle w:val="ListParagraph"/>
        <w:numPr>
          <w:ilvl w:val="0"/>
          <w:numId w:val="4"/>
        </w:numPr>
        <w:spacing w:after="0"/>
      </w:pPr>
      <w:r>
        <w:t>Programmable master alarm output for remote monitoring</w:t>
      </w:r>
    </w:p>
    <w:p w14:paraId="34E667FD" w14:textId="76A37A80" w:rsidR="005D6426" w:rsidRDefault="005D6426" w:rsidP="005D6426">
      <w:pPr>
        <w:pStyle w:val="ListParagraph"/>
        <w:spacing w:after="0"/>
        <w:ind w:left="0"/>
      </w:pPr>
      <w:r>
        <w:t>Optional</w:t>
      </w:r>
    </w:p>
    <w:p w14:paraId="789F6CEB" w14:textId="031D84B7" w:rsidR="005D6426" w:rsidRDefault="005D6426" w:rsidP="005D6426">
      <w:pPr>
        <w:pStyle w:val="ListParagraph"/>
        <w:spacing w:after="0"/>
        <w:ind w:left="0"/>
      </w:pPr>
      <w:r>
        <w:tab/>
        <w:t>Customized multi-stage filtration with automatic backwash</w:t>
      </w:r>
    </w:p>
    <w:p w14:paraId="06C61E63" w14:textId="79887548" w:rsidR="005D6426" w:rsidRDefault="005D6426" w:rsidP="005D6426">
      <w:pPr>
        <w:pStyle w:val="ListParagraph"/>
        <w:spacing w:after="0"/>
      </w:pPr>
    </w:p>
    <w:p w14:paraId="030849A4" w14:textId="77777777" w:rsidR="005D6426" w:rsidRDefault="005D6426" w:rsidP="005D6426">
      <w:pPr>
        <w:pStyle w:val="ListParagraph"/>
        <w:spacing w:after="0"/>
        <w:ind w:left="0"/>
      </w:pPr>
    </w:p>
    <w:p w14:paraId="507E2D09" w14:textId="77777777" w:rsidR="00B866F2" w:rsidRDefault="00B866F2" w:rsidP="00821C8C">
      <w:pPr>
        <w:spacing w:after="0"/>
      </w:pPr>
    </w:p>
    <w:p w14:paraId="0C74E282" w14:textId="77777777" w:rsidR="007A5DA1" w:rsidRDefault="007A5DA1" w:rsidP="00821C8C">
      <w:pPr>
        <w:spacing w:after="0"/>
      </w:pPr>
    </w:p>
    <w:p w14:paraId="46751BCB" w14:textId="77777777" w:rsidR="00821C8C" w:rsidRDefault="00821C8C" w:rsidP="00491D17">
      <w:pPr>
        <w:spacing w:after="0"/>
      </w:pPr>
    </w:p>
    <w:p w14:paraId="7A8F18F7" w14:textId="5EBDB317" w:rsidR="00491D17" w:rsidRDefault="00491D17" w:rsidP="00491D17">
      <w:pPr>
        <w:spacing w:after="0"/>
      </w:pPr>
      <w:r>
        <w:tab/>
      </w:r>
    </w:p>
    <w:p w14:paraId="5111F342" w14:textId="77777777" w:rsidR="00491D17" w:rsidRDefault="00491D17" w:rsidP="00491D17">
      <w:pPr>
        <w:spacing w:after="0"/>
      </w:pPr>
    </w:p>
    <w:p w14:paraId="73142AEE" w14:textId="10BE86BB" w:rsidR="000E3F94" w:rsidRDefault="000E3F94">
      <w:pPr>
        <w:rPr>
          <w:b/>
          <w:bCs/>
        </w:rPr>
      </w:pPr>
    </w:p>
    <w:sectPr w:rsidR="000E3F9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911A77"/>
    <w:multiLevelType w:val="hybridMultilevel"/>
    <w:tmpl w:val="163ECEA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1B5075"/>
    <w:multiLevelType w:val="hybridMultilevel"/>
    <w:tmpl w:val="9F806CC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667747"/>
    <w:multiLevelType w:val="hybridMultilevel"/>
    <w:tmpl w:val="5A748FE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335942"/>
    <w:multiLevelType w:val="hybridMultilevel"/>
    <w:tmpl w:val="F05234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D7A"/>
    <w:rsid w:val="00035E1C"/>
    <w:rsid w:val="000B5B70"/>
    <w:rsid w:val="000E3F94"/>
    <w:rsid w:val="00211ADF"/>
    <w:rsid w:val="0028566E"/>
    <w:rsid w:val="003B3AEE"/>
    <w:rsid w:val="00462A9C"/>
    <w:rsid w:val="00491D17"/>
    <w:rsid w:val="00553FAC"/>
    <w:rsid w:val="00591533"/>
    <w:rsid w:val="005B55C3"/>
    <w:rsid w:val="005D6426"/>
    <w:rsid w:val="006C4E4E"/>
    <w:rsid w:val="0078075C"/>
    <w:rsid w:val="007A5DA1"/>
    <w:rsid w:val="007C5EFE"/>
    <w:rsid w:val="007F5340"/>
    <w:rsid w:val="00821C8C"/>
    <w:rsid w:val="008C62D7"/>
    <w:rsid w:val="009006CC"/>
    <w:rsid w:val="00B866F2"/>
    <w:rsid w:val="00C20094"/>
    <w:rsid w:val="00C5436A"/>
    <w:rsid w:val="00D23530"/>
    <w:rsid w:val="00D57284"/>
    <w:rsid w:val="00DA4D7A"/>
    <w:rsid w:val="00DE4EA3"/>
    <w:rsid w:val="00E31161"/>
    <w:rsid w:val="00F018F4"/>
    <w:rsid w:val="00F4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9383B6"/>
  <w15:chartTrackingRefBased/>
  <w15:docId w15:val="{D0D68D2D-766F-49E9-A370-CFFA0DF80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018F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018F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91D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2949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2022-02-22T23:41:00Z</cp:lastPrinted>
  <dcterms:created xsi:type="dcterms:W3CDTF">2022-02-23T17:02:00Z</dcterms:created>
  <dcterms:modified xsi:type="dcterms:W3CDTF">2022-02-25T18:21:00Z</dcterms:modified>
</cp:coreProperties>
</file>